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3A" w:rsidRDefault="000D2F3A" w:rsidP="000D2F3A">
      <w:pPr>
        <w:autoSpaceDE w:val="0"/>
        <w:autoSpaceDN w:val="0"/>
        <w:adjustRightInd w:val="0"/>
        <w:spacing w:line="500" w:lineRule="exact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自贡市燊龙文化旅游开发有限责任公司招聘人员报名表</w:t>
      </w:r>
    </w:p>
    <w:p w:rsidR="000D2F3A" w:rsidRDefault="000D2F3A" w:rsidP="000D2F3A">
      <w:pPr>
        <w:autoSpaceDE w:val="0"/>
        <w:autoSpaceDN w:val="0"/>
        <w:adjustRightInd w:val="0"/>
        <w:spacing w:line="500" w:lineRule="exact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楷体_GB2312" w:eastAsia="楷体_GB2312" w:cs="楷体_GB2312" w:hint="eastAsia"/>
          <w:b/>
          <w:bCs/>
          <w:sz w:val="24"/>
          <w:lang w:val="zh-CN"/>
        </w:rPr>
        <w:t>（请认真阅读说明后填写）</w:t>
      </w:r>
    </w:p>
    <w:tbl>
      <w:tblPr>
        <w:tblW w:w="9843" w:type="dxa"/>
        <w:tblInd w:w="-432" w:type="dxa"/>
        <w:tblLayout w:type="fixed"/>
        <w:tblLook w:val="04A0"/>
      </w:tblPr>
      <w:tblGrid>
        <w:gridCol w:w="718"/>
        <w:gridCol w:w="237"/>
        <w:gridCol w:w="302"/>
        <w:gridCol w:w="1125"/>
        <w:gridCol w:w="453"/>
        <w:gridCol w:w="225"/>
        <w:gridCol w:w="360"/>
        <w:gridCol w:w="180"/>
        <w:gridCol w:w="439"/>
        <w:gridCol w:w="729"/>
        <w:gridCol w:w="240"/>
        <w:gridCol w:w="1397"/>
        <w:gridCol w:w="502"/>
        <w:gridCol w:w="293"/>
        <w:gridCol w:w="909"/>
        <w:gridCol w:w="1734"/>
      </w:tblGrid>
      <w:tr w:rsidR="000D2F3A" w:rsidTr="008601F1">
        <w:trPr>
          <w:trHeight w:val="49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财务主管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照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片</w:t>
            </w:r>
          </w:p>
        </w:tc>
      </w:tr>
      <w:tr w:rsidR="000D2F3A" w:rsidTr="008601F1">
        <w:trPr>
          <w:trHeight w:val="494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 w:rsidR="000D2F3A" w:rsidTr="008601F1">
        <w:trPr>
          <w:trHeight w:val="48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461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57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494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560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职称或执业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528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专业工作连续年限</w:t>
            </w:r>
          </w:p>
        </w:tc>
        <w:tc>
          <w:tcPr>
            <w:tcW w:w="26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年月至年月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财务主管工作年限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513"/>
        </w:trPr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D2F3A" w:rsidTr="008601F1">
        <w:trPr>
          <w:trHeight w:val="3162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本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人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习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或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作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简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0D2F3A" w:rsidTr="008601F1">
        <w:trPr>
          <w:trHeight w:val="1265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公司审查意见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 xml:space="preserve">                                      审核人：</w:t>
            </w: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0D2F3A" w:rsidRDefault="000D2F3A" w:rsidP="00860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 xml:space="preserve">                                           年  月  日</w:t>
            </w:r>
          </w:p>
        </w:tc>
      </w:tr>
    </w:tbl>
    <w:p w:rsidR="000D2F3A" w:rsidRDefault="000D2F3A" w:rsidP="000D2F3A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说明： </w:t>
      </w:r>
    </w:p>
    <w:p w:rsidR="000D2F3A" w:rsidRDefault="000D2F3A" w:rsidP="000D2F3A">
      <w:pPr>
        <w:spacing w:line="320" w:lineRule="exact"/>
        <w:ind w:firstLineChars="196" w:firstLine="423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1、此表由报考者本人填写，完善报名手续；</w:t>
      </w:r>
    </w:p>
    <w:p w:rsidR="000D2F3A" w:rsidRDefault="000D2F3A" w:rsidP="000D2F3A">
      <w:pPr>
        <w:spacing w:line="320" w:lineRule="exact"/>
        <w:ind w:firstLineChars="199" w:firstLine="429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:rsidR="000D2F3A" w:rsidRDefault="000D2F3A" w:rsidP="000D2F3A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楷体_GB2312" w:eastAsia="楷体_GB2312" w:hAnsi="宋体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3、请报考者仔细阅读公告和报考岗位资格条件，完全符合报考条件的填写此表，对因专业或资格条件等要件无法准确选择岗位的，请与自贡市燊龙文化旅游开发有限责任公司公司联系后填写。</w:t>
      </w:r>
    </w:p>
    <w:p w:rsidR="00FF5C23" w:rsidRDefault="000D2F3A" w:rsidP="000D2F3A">
      <w:r>
        <w:rPr>
          <w:rFonts w:ascii="楷体_GB2312" w:eastAsia="楷体_GB2312" w:hAnsi="宋体" w:hint="eastAsia"/>
          <w:w w:val="90"/>
          <w:sz w:val="24"/>
        </w:rPr>
        <w:t xml:space="preserve">                                                           考生签名：</w:t>
      </w:r>
    </w:p>
    <w:sectPr w:rsidR="00FF5C23" w:rsidSect="00FF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F3A"/>
    <w:rsid w:val="000D2F3A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2022-01-17T06:35:00Z</dcterms:created>
  <dcterms:modified xsi:type="dcterms:W3CDTF">2022-01-17T06:36:00Z</dcterms:modified>
</cp:coreProperties>
</file>